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Style w:val="6"/>
          <w:rFonts w:hint="eastAsia" w:ascii="黑体" w:hAnsi="黑体" w:eastAsia="黑体" w:cs="黑体"/>
          <w:sz w:val="32"/>
          <w:szCs w:val="32"/>
          <w:lang w:val="en-US" w:eastAsia="zh-CN" w:bidi="ar"/>
        </w:rPr>
        <w:t>1</w:t>
      </w:r>
      <w:bookmarkStart w:id="0" w:name="_GoBack"/>
      <w:bookmarkEnd w:id="0"/>
      <w:r>
        <w:rPr>
          <w:rStyle w:val="7"/>
          <w:rFonts w:hint="eastAsia" w:ascii="黑体" w:hAnsi="黑体" w:eastAsia="黑体" w:cs="黑体"/>
          <w:sz w:val="32"/>
          <w:szCs w:val="32"/>
          <w:lang w:val="en-US" w:eastAsia="zh-CN" w:bidi="ar"/>
        </w:rPr>
        <w:t>：</w:t>
      </w:r>
    </w:p>
    <w:tbl>
      <w:tblPr>
        <w:tblStyle w:val="4"/>
        <w:tblW w:w="8854" w:type="dxa"/>
        <w:tblInd w:w="-1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86"/>
        <w:gridCol w:w="1261"/>
        <w:gridCol w:w="1008"/>
        <w:gridCol w:w="5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8854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</w:t>
            </w:r>
            <w:r>
              <w:rPr>
                <w:rStyle w:val="8"/>
                <w:rFonts w:hint="eastAsia" w:ascii="方正小标宋简体" w:hAnsi="方正小标宋简体" w:eastAsia="方正小标宋简体" w:cs="方正小标宋简体"/>
                <w:lang w:val="en-US" w:eastAsia="zh-CN" w:bidi="ar"/>
              </w:rPr>
              <w:t>年盐南高新区各街道第一批临时性</w:t>
            </w:r>
            <w:r>
              <w:rPr>
                <w:rStyle w:val="9"/>
                <w:rFonts w:hint="eastAsia" w:ascii="方正小标宋简体" w:hAnsi="方正小标宋简体" w:eastAsia="方正小标宋简体" w:cs="方正小标宋简体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方正小标宋简体" w:hAnsi="方正小标宋简体" w:eastAsia="方正小标宋简体" w:cs="方正小标宋简体"/>
                <w:lang w:val="en-US" w:eastAsia="zh-CN" w:bidi="ar"/>
              </w:rPr>
              <w:t>公益性岗位需求表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序号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辖区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岗位名称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岗位需求（个）</w:t>
            </w: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岗位条件说明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黄海街道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社区（行政村）劳动就业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公益性岗位安置对象为法定劳动年龄内、有劳动能力且有就业意愿的就业困难人员。主要包括：女</w:t>
            </w:r>
            <w:r>
              <w:rPr>
                <w:rStyle w:val="13"/>
                <w:rFonts w:eastAsia="宋体"/>
                <w:lang w:val="en-US" w:eastAsia="zh-CN" w:bidi="ar"/>
              </w:rPr>
              <w:t>40</w:t>
            </w:r>
            <w:r>
              <w:rPr>
                <w:rStyle w:val="12"/>
                <w:lang w:val="en-US" w:eastAsia="zh-CN" w:bidi="ar"/>
              </w:rPr>
              <w:t>周岁以上、男</w:t>
            </w:r>
            <w:r>
              <w:rPr>
                <w:rStyle w:val="13"/>
                <w:rFonts w:eastAsia="宋体"/>
                <w:lang w:val="en-US" w:eastAsia="zh-CN" w:bidi="ar"/>
              </w:rPr>
              <w:t>50</w:t>
            </w:r>
            <w:r>
              <w:rPr>
                <w:rStyle w:val="12"/>
                <w:lang w:val="en-US" w:eastAsia="zh-CN" w:bidi="ar"/>
              </w:rPr>
              <w:t>周岁以上的；特困职工家庭的；残疾的；城镇零就业家庭和农村零转移家庭的；连续失业</w:t>
            </w:r>
            <w:r>
              <w:rPr>
                <w:rStyle w:val="13"/>
                <w:rFonts w:eastAsia="宋体"/>
                <w:lang w:val="en-US" w:eastAsia="zh-CN" w:bidi="ar"/>
              </w:rPr>
              <w:t>1</w:t>
            </w:r>
            <w:r>
              <w:rPr>
                <w:rStyle w:val="12"/>
                <w:lang w:val="en-US" w:eastAsia="zh-CN" w:bidi="ar"/>
              </w:rPr>
              <w:t>年以上的；城市规划区范围内的被征地农民；优抚对象家庭的；军队退役的；</w:t>
            </w:r>
            <w:r>
              <w:rPr>
                <w:rStyle w:val="14"/>
                <w:lang w:val="en-US" w:eastAsia="zh-CN" w:bidi="ar"/>
              </w:rPr>
              <w:t>民政部门认定的</w:t>
            </w:r>
            <w:r>
              <w:rPr>
                <w:rStyle w:val="12"/>
                <w:lang w:val="en-US" w:eastAsia="zh-CN" w:bidi="ar"/>
              </w:rPr>
              <w:t>低收入人口的；其他符合条件的登记失业人员。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新都街道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创文保洁员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配合社区创建文明典范城市，做相应的创文工作。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环境整治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吃苦耐劳、乐于奉献，具备较强的社会责任感，遵守法律法规，听从社区统一安排。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新河街道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保洁保绿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参加创文保洁及社区其他志愿活动。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公共设施维护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社区周围公用设施检查。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养老托幼助残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残疾人服务。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伍佑街道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社区便民服务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保洁保绿保安、公共设施维护。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城乡社会管理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治安巡防、公共环境卫生；街道（乡镇）、社区（行政村）劳动就业、社会保障、社会救助、医疗卫生、社会福利、社区矫正、群团工作、统计调查、残疾人管理服务、儿童管理服务等。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方正仿宋_GBK" w:cs="Times New Roman"/>
                <w:i w:val="0"/>
                <w:iCs w:val="0"/>
                <w:sz w:val="24"/>
                <w:szCs w:val="24"/>
                <w:lang w:val="en-US" w:eastAsia="zh-CN" w:bidi="ar"/>
              </w:rPr>
              <w:t>科城街道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社区便民服务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eastAsia="方正仿宋_GBK" w:cs="Times New Roman"/>
                <w:i w:val="0"/>
                <w:iCs w:val="0"/>
                <w:sz w:val="24"/>
                <w:szCs w:val="24"/>
                <w:lang w:val="en-US" w:eastAsia="zh-CN" w:bidi="ar"/>
              </w:rPr>
              <w:t>保洁、保绿、保安。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Mzk2MWZiOTRhY2U1MDRlZWY1MGY4YTZhMWJlOGQifQ=="/>
  </w:docVars>
  <w:rsids>
    <w:rsidRoot w:val="249E0417"/>
    <w:rsid w:val="249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480" w:firstLineChars="150"/>
    </w:pPr>
    <w:rPr>
      <w:rFonts w:ascii="仿宋_GB2312" w:eastAsia="仿宋_GB2312"/>
      <w:bCs/>
      <w:sz w:val="32"/>
      <w:szCs w:val="32"/>
    </w:rPr>
  </w:style>
  <w:style w:type="character" w:customStyle="1" w:styleId="6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4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8">
    <w:name w:val="font51"/>
    <w:basedOn w:val="5"/>
    <w:qFormat/>
    <w:uiPriority w:val="0"/>
    <w:rPr>
      <w:rFonts w:ascii="方正小标宋_GBK" w:hAnsi="方正小标宋_GBK" w:eastAsia="方正小标宋_GBK" w:cs="方正小标宋_GBK"/>
      <w:color w:val="000000"/>
      <w:sz w:val="36"/>
      <w:szCs w:val="36"/>
      <w:u w:val="none"/>
    </w:rPr>
  </w:style>
  <w:style w:type="character" w:customStyle="1" w:styleId="9">
    <w:name w:val="font71"/>
    <w:basedOn w:val="5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10">
    <w:name w:val="font81"/>
    <w:basedOn w:val="5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1">
    <w:name w:val="font91"/>
    <w:basedOn w:val="5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2">
    <w:name w:val="font2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3">
    <w:name w:val="font6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10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2023-05-18T07:03:00Z</dcterms:created>
  <dc:creator>eva</dc:creator>
  <cp:lastModifiedBy>eva</cp:lastModifiedBy>
  <dcterms:modified xsi:type="dcterms:W3CDTF">2023-05-18T07:04:59Z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987D18644F9B46BAB3C631D1EB3EBB1C_11</vt:lpwstr>
  </property>
</Properties>
</file>